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EA33E" w14:textId="4FD5DCB1" w:rsidR="002E7A8F" w:rsidRPr="00813375" w:rsidRDefault="005B2BAD" w:rsidP="00813375">
      <w:pPr>
        <w:keepNext/>
        <w:keepLines/>
        <w:spacing w:line="560" w:lineRule="exact"/>
        <w:jc w:val="center"/>
        <w:outlineLvl w:val="0"/>
        <w:rPr>
          <w:rFonts w:ascii="华文中宋" w:eastAsia="华文中宋" w:hAnsi="华文中宋" w:cs="仿宋"/>
          <w:b/>
          <w:bCs/>
          <w:color w:val="0D0D0D" w:themeColor="text1" w:themeTint="F2"/>
          <w:sz w:val="44"/>
          <w:szCs w:val="44"/>
        </w:rPr>
      </w:pPr>
      <w:bookmarkStart w:id="0" w:name="_GoBack"/>
      <w:r w:rsidRPr="00813375">
        <w:rPr>
          <w:rFonts w:ascii="华文中宋" w:eastAsia="华文中宋" w:hAnsi="华文中宋" w:cs="仿宋" w:hint="eastAsia"/>
          <w:b/>
          <w:bCs/>
          <w:color w:val="0D0D0D" w:themeColor="text1" w:themeTint="F2"/>
          <w:sz w:val="44"/>
          <w:szCs w:val="44"/>
        </w:rPr>
        <w:t>公立医院医疗质量安全提升典型案例</w:t>
      </w:r>
      <w:r w:rsidR="00B05FBD" w:rsidRPr="00813375">
        <w:rPr>
          <w:rFonts w:ascii="华文中宋" w:eastAsia="华文中宋" w:hAnsi="华文中宋" w:cs="仿宋" w:hint="eastAsia"/>
          <w:b/>
          <w:bCs/>
          <w:color w:val="0D0D0D" w:themeColor="text1" w:themeTint="F2"/>
          <w:sz w:val="44"/>
          <w:szCs w:val="44"/>
        </w:rPr>
        <w:t>参考</w:t>
      </w:r>
      <w:r w:rsidRPr="00813375">
        <w:rPr>
          <w:rFonts w:ascii="华文中宋" w:eastAsia="华文中宋" w:hAnsi="华文中宋" w:cs="仿宋" w:hint="eastAsia"/>
          <w:b/>
          <w:bCs/>
          <w:color w:val="0D0D0D" w:themeColor="text1" w:themeTint="F2"/>
          <w:sz w:val="44"/>
          <w:szCs w:val="44"/>
        </w:rPr>
        <w:t>模板</w:t>
      </w:r>
    </w:p>
    <w:bookmarkEnd w:id="0"/>
    <w:p w14:paraId="44995FEF" w14:textId="77777777" w:rsidR="002E7A8F" w:rsidRPr="00B05FBD" w:rsidRDefault="002E7A8F" w:rsidP="00813375">
      <w:pPr>
        <w:spacing w:line="560" w:lineRule="exact"/>
        <w:ind w:firstLineChars="200" w:firstLine="560"/>
        <w:jc w:val="center"/>
        <w:rPr>
          <w:rFonts w:ascii="仿宋" w:eastAsia="仿宋" w:hAnsi="仿宋"/>
          <w:color w:val="0D0D0D" w:themeColor="text1" w:themeTint="F2"/>
          <w:sz w:val="28"/>
          <w:szCs w:val="44"/>
        </w:rPr>
      </w:pPr>
    </w:p>
    <w:p w14:paraId="4B022891" w14:textId="77777777" w:rsidR="002E7A8F" w:rsidRPr="00B05FBD" w:rsidRDefault="005B2BAD">
      <w:pPr>
        <w:pStyle w:val="1"/>
        <w:spacing w:line="560" w:lineRule="exact"/>
        <w:ind w:firstLineChars="200" w:firstLine="881"/>
        <w:rPr>
          <w:color w:val="0D0D0D" w:themeColor="text1" w:themeTint="F2"/>
        </w:rPr>
      </w:pPr>
      <w:r w:rsidRPr="00B05FBD">
        <w:rPr>
          <w:rFonts w:ascii="华文中宋" w:eastAsia="华文中宋" w:hAnsi="华文中宋" w:cs="华文中宋" w:hint="eastAsia"/>
          <w:color w:val="0D0D0D" w:themeColor="text1" w:themeTint="F2"/>
        </w:rPr>
        <w:t>案例名称：XXXXX</w:t>
      </w:r>
    </w:p>
    <w:p w14:paraId="2CDB2D3A" w14:textId="77777777" w:rsidR="002E7A8F" w:rsidRPr="00B05FBD" w:rsidRDefault="005B2BAD">
      <w:pPr>
        <w:spacing w:line="560" w:lineRule="exact"/>
        <w:ind w:firstLineChars="200" w:firstLine="560"/>
        <w:jc w:val="center"/>
        <w:rPr>
          <w:rFonts w:ascii="仿宋_GB2312" w:eastAsia="仿宋_GB2312" w:hAnsi="仿宋_GB2312" w:cs="仿宋_GB2312"/>
          <w:color w:val="0D0D0D" w:themeColor="text1" w:themeTint="F2"/>
          <w:sz w:val="28"/>
          <w:szCs w:val="44"/>
        </w:rPr>
      </w:pPr>
      <w:r w:rsidRPr="00B05FBD">
        <w:rPr>
          <w:rFonts w:ascii="仿宋_GB2312" w:eastAsia="仿宋_GB2312" w:hAnsi="仿宋_GB2312" w:cs="仿宋_GB2312" w:hint="eastAsia"/>
          <w:color w:val="0D0D0D" w:themeColor="text1" w:themeTint="F2"/>
          <w:sz w:val="28"/>
          <w:szCs w:val="44"/>
        </w:rPr>
        <w:t>XXX医院   个人/科室/团队/医院案例</w:t>
      </w:r>
    </w:p>
    <w:p w14:paraId="6F62C8C8" w14:textId="77777777" w:rsidR="002E7A8F" w:rsidRPr="00B05FBD" w:rsidRDefault="005B2BAD">
      <w:pPr>
        <w:pStyle w:val="2"/>
        <w:spacing w:line="560" w:lineRule="exact"/>
        <w:ind w:firstLineChars="200" w:firstLine="640"/>
        <w:rPr>
          <w:color w:val="0D0D0D" w:themeColor="text1" w:themeTint="F2"/>
          <w:sz w:val="32"/>
          <w:szCs w:val="48"/>
        </w:rPr>
      </w:pPr>
      <w:r w:rsidRPr="00B05FBD">
        <w:rPr>
          <w:color w:val="0D0D0D" w:themeColor="text1" w:themeTint="F2"/>
          <w:sz w:val="32"/>
          <w:szCs w:val="48"/>
        </w:rPr>
        <w:t>一、实践案例概况</w:t>
      </w:r>
    </w:p>
    <w:p w14:paraId="3BBDA222" w14:textId="77777777" w:rsidR="002E7A8F" w:rsidRPr="00B05FBD" w:rsidRDefault="005B2BAD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D0D0D" w:themeColor="text1" w:themeTint="F2"/>
          <w:sz w:val="32"/>
          <w:szCs w:val="48"/>
        </w:rPr>
      </w:pPr>
      <w:r w:rsidRPr="00B05FBD">
        <w:rPr>
          <w:rFonts w:ascii="仿宋" w:eastAsia="仿宋" w:hAnsi="仿宋" w:cs="仿宋" w:hint="eastAsia"/>
          <w:color w:val="0D0D0D" w:themeColor="text1" w:themeTint="F2"/>
          <w:sz w:val="32"/>
          <w:szCs w:val="48"/>
        </w:rPr>
        <w:t>（一）实施背景</w:t>
      </w:r>
    </w:p>
    <w:p w14:paraId="7501C764" w14:textId="77777777" w:rsidR="002E7A8F" w:rsidRPr="00B05FBD" w:rsidRDefault="005B2BAD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D0D0D" w:themeColor="text1" w:themeTint="F2"/>
          <w:sz w:val="32"/>
          <w:szCs w:val="48"/>
        </w:rPr>
      </w:pPr>
      <w:r w:rsidRPr="00B05FBD">
        <w:rPr>
          <w:rFonts w:ascii="仿宋" w:eastAsia="仿宋" w:hAnsi="仿宋" w:cs="仿宋" w:hint="eastAsia"/>
          <w:color w:val="0D0D0D" w:themeColor="text1" w:themeTint="F2"/>
          <w:sz w:val="32"/>
          <w:szCs w:val="48"/>
        </w:rPr>
        <w:t>（二）案例简介</w:t>
      </w:r>
    </w:p>
    <w:p w14:paraId="604B4DBF" w14:textId="77777777" w:rsidR="002E7A8F" w:rsidRPr="00B05FBD" w:rsidRDefault="005B2BAD">
      <w:pPr>
        <w:pStyle w:val="2"/>
        <w:spacing w:line="560" w:lineRule="exact"/>
        <w:ind w:firstLineChars="200" w:firstLine="640"/>
        <w:rPr>
          <w:color w:val="0D0D0D" w:themeColor="text1" w:themeTint="F2"/>
          <w:sz w:val="32"/>
          <w:szCs w:val="48"/>
        </w:rPr>
      </w:pPr>
      <w:r w:rsidRPr="00B05FBD">
        <w:rPr>
          <w:color w:val="0D0D0D" w:themeColor="text1" w:themeTint="F2"/>
          <w:sz w:val="32"/>
          <w:szCs w:val="48"/>
        </w:rPr>
        <w:t>二、实践案例具体做法</w:t>
      </w:r>
    </w:p>
    <w:p w14:paraId="43F2937E" w14:textId="77777777" w:rsidR="002E7A8F" w:rsidRPr="00B05FBD" w:rsidRDefault="005B2BAD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D0D0D" w:themeColor="text1" w:themeTint="F2"/>
          <w:sz w:val="32"/>
          <w:szCs w:val="48"/>
        </w:rPr>
      </w:pPr>
      <w:r w:rsidRPr="00B05FBD">
        <w:rPr>
          <w:rFonts w:ascii="仿宋" w:eastAsia="仿宋" w:hAnsi="仿宋" w:cs="仿宋" w:hint="eastAsia"/>
          <w:color w:val="0D0D0D" w:themeColor="text1" w:themeTint="F2"/>
          <w:sz w:val="32"/>
          <w:szCs w:val="48"/>
        </w:rPr>
        <w:t>（一）案例详情及具体做法</w:t>
      </w:r>
    </w:p>
    <w:p w14:paraId="4C113352" w14:textId="77777777" w:rsidR="002E7A8F" w:rsidRPr="00B05FBD" w:rsidRDefault="005B2BAD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D0D0D" w:themeColor="text1" w:themeTint="F2"/>
          <w:sz w:val="32"/>
          <w:szCs w:val="48"/>
        </w:rPr>
      </w:pPr>
      <w:r w:rsidRPr="00B05FBD">
        <w:rPr>
          <w:rFonts w:ascii="仿宋" w:eastAsia="仿宋" w:hAnsi="仿宋" w:cs="仿宋" w:hint="eastAsia"/>
          <w:color w:val="0D0D0D" w:themeColor="text1" w:themeTint="F2"/>
          <w:sz w:val="32"/>
          <w:szCs w:val="48"/>
        </w:rPr>
        <w:t>（二）实施效果</w:t>
      </w:r>
    </w:p>
    <w:p w14:paraId="4AEAB5DE" w14:textId="77777777" w:rsidR="002E7A8F" w:rsidRPr="00B05FBD" w:rsidRDefault="005B2BAD">
      <w:pPr>
        <w:pStyle w:val="2"/>
        <w:spacing w:line="560" w:lineRule="exact"/>
        <w:ind w:firstLineChars="200" w:firstLine="640"/>
        <w:rPr>
          <w:color w:val="0D0D0D" w:themeColor="text1" w:themeTint="F2"/>
          <w:sz w:val="32"/>
          <w:szCs w:val="48"/>
        </w:rPr>
      </w:pPr>
      <w:r w:rsidRPr="00B05FBD">
        <w:rPr>
          <w:color w:val="0D0D0D" w:themeColor="text1" w:themeTint="F2"/>
          <w:sz w:val="32"/>
          <w:szCs w:val="48"/>
        </w:rPr>
        <w:t>三、实践案例创新点及</w:t>
      </w:r>
      <w:r w:rsidRPr="00B05FBD">
        <w:rPr>
          <w:rFonts w:hint="eastAsia"/>
          <w:color w:val="0D0D0D" w:themeColor="text1" w:themeTint="F2"/>
          <w:sz w:val="32"/>
          <w:szCs w:val="48"/>
        </w:rPr>
        <w:t>推广价值说明</w:t>
      </w:r>
    </w:p>
    <w:p w14:paraId="294FE0C3" w14:textId="77777777" w:rsidR="002E7A8F" w:rsidRPr="00B05FBD" w:rsidRDefault="005B2BAD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D0D0D" w:themeColor="text1" w:themeTint="F2"/>
          <w:sz w:val="32"/>
          <w:szCs w:val="48"/>
        </w:rPr>
      </w:pPr>
      <w:r w:rsidRPr="00B05FBD">
        <w:rPr>
          <w:rFonts w:ascii="仿宋" w:eastAsia="仿宋" w:hAnsi="仿宋" w:cs="仿宋" w:hint="eastAsia"/>
          <w:color w:val="0D0D0D" w:themeColor="text1" w:themeTint="F2"/>
          <w:sz w:val="32"/>
          <w:szCs w:val="48"/>
        </w:rPr>
        <w:t>（一）案例实施的创新点</w:t>
      </w:r>
    </w:p>
    <w:p w14:paraId="786E6DE1" w14:textId="77777777" w:rsidR="002E7A8F" w:rsidRPr="00B05FBD" w:rsidRDefault="005B2BAD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D0D0D" w:themeColor="text1" w:themeTint="F2"/>
          <w:sz w:val="32"/>
          <w:szCs w:val="48"/>
        </w:rPr>
      </w:pPr>
      <w:r w:rsidRPr="00B05FBD">
        <w:rPr>
          <w:rFonts w:ascii="仿宋" w:eastAsia="仿宋" w:hAnsi="仿宋" w:cs="仿宋" w:hint="eastAsia"/>
          <w:color w:val="0D0D0D" w:themeColor="text1" w:themeTint="F2"/>
          <w:sz w:val="32"/>
          <w:szCs w:val="48"/>
        </w:rPr>
        <w:t>（二）推广价值</w:t>
      </w:r>
    </w:p>
    <w:p w14:paraId="54491BC3" w14:textId="77777777" w:rsidR="002E7A8F" w:rsidRPr="00B05FBD" w:rsidRDefault="002E7A8F">
      <w:pPr>
        <w:spacing w:line="560" w:lineRule="exact"/>
        <w:ind w:firstLineChars="200" w:firstLine="640"/>
        <w:rPr>
          <w:rFonts w:ascii="仿宋" w:eastAsia="仿宋" w:hAnsi="仿宋" w:cs="仿宋"/>
          <w:color w:val="0D0D0D" w:themeColor="text1" w:themeTint="F2"/>
          <w:sz w:val="32"/>
          <w:szCs w:val="32"/>
        </w:rPr>
      </w:pPr>
    </w:p>
    <w:sectPr w:rsidR="002E7A8F" w:rsidRPr="00B05FBD" w:rsidSect="00B05FBD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46114" w14:textId="77777777" w:rsidR="002A40B4" w:rsidRDefault="002A40B4" w:rsidP="00B05FBD">
      <w:r>
        <w:separator/>
      </w:r>
    </w:p>
  </w:endnote>
  <w:endnote w:type="continuationSeparator" w:id="0">
    <w:p w14:paraId="1DFB24FF" w14:textId="77777777" w:rsidR="002A40B4" w:rsidRDefault="002A40B4" w:rsidP="00B0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2305C" w14:textId="77777777" w:rsidR="002A40B4" w:rsidRDefault="002A40B4" w:rsidP="00B05FBD">
      <w:r>
        <w:separator/>
      </w:r>
    </w:p>
  </w:footnote>
  <w:footnote w:type="continuationSeparator" w:id="0">
    <w:p w14:paraId="6C21A00A" w14:textId="77777777" w:rsidR="002A40B4" w:rsidRDefault="002A40B4" w:rsidP="00B0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D39CE22"/>
    <w:multiLevelType w:val="singleLevel"/>
    <w:tmpl w:val="AD39CE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31"/>
    <w:rsid w:val="0008512F"/>
    <w:rsid w:val="00121D41"/>
    <w:rsid w:val="00171466"/>
    <w:rsid w:val="002A40B4"/>
    <w:rsid w:val="002E7A8F"/>
    <w:rsid w:val="00351F40"/>
    <w:rsid w:val="004E01F5"/>
    <w:rsid w:val="005B2BAD"/>
    <w:rsid w:val="005E3EBE"/>
    <w:rsid w:val="0063722E"/>
    <w:rsid w:val="00782239"/>
    <w:rsid w:val="00813375"/>
    <w:rsid w:val="00830B23"/>
    <w:rsid w:val="00A16A67"/>
    <w:rsid w:val="00A80BBA"/>
    <w:rsid w:val="00B05FBD"/>
    <w:rsid w:val="00B136CB"/>
    <w:rsid w:val="00CD7C31"/>
    <w:rsid w:val="30F70854"/>
    <w:rsid w:val="5DE12EB2"/>
    <w:rsid w:val="6BD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025329"/>
  <w15:docId w15:val="{C6A40422-BFEC-4295-94DA-3DD349F9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赵娟</cp:lastModifiedBy>
  <cp:revision>2</cp:revision>
  <dcterms:created xsi:type="dcterms:W3CDTF">2021-08-26T10:11:00Z</dcterms:created>
  <dcterms:modified xsi:type="dcterms:W3CDTF">2021-08-26T10:11:00Z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5DC1CB2D75D042929B39D55E1CC60DB7</vt:lpwstr>
  </property>
</Properties>
</file>